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84886" w14:textId="66012746" w:rsidR="008E4628" w:rsidRPr="00E33689" w:rsidRDefault="001D6034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E33689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Default="00490842" w:rsidP="007D73F9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E3368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668F1E83" w14:textId="77777777" w:rsidR="002C695E" w:rsidRDefault="002C695E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6614C155" w14:textId="77777777" w:rsidR="00E7435B" w:rsidRPr="00E33689" w:rsidRDefault="00E7435B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73273" w:rsidRPr="00E33689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77777777" w:rsidR="00F73273" w:rsidRPr="00E33689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8FF2615" w:rsidR="00F73273" w:rsidRPr="00E33689" w:rsidRDefault="00A82DE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>0410005</w:t>
            </w:r>
          </w:p>
        </w:tc>
      </w:tr>
      <w:tr w:rsidR="00F73273" w:rsidRPr="00E33689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F73273" w:rsidRPr="00E33689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0E4A8F10" w:rsidR="00F73273" w:rsidRPr="00E33689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C51D08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</w:p>
        </w:tc>
      </w:tr>
      <w:tr w:rsidR="00B509CD" w:rsidRPr="00E33689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509CD" w:rsidRPr="00E33689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6F79AA97" w:rsidR="00CB69F9" w:rsidRPr="00893C97" w:rsidRDefault="00A82DE2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893C97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2C695E" w:rsidRPr="00E33689" w14:paraId="07D86461" w14:textId="77777777" w:rsidTr="002E5F84">
        <w:trPr>
          <w:trHeight w:val="437"/>
        </w:trPr>
        <w:tc>
          <w:tcPr>
            <w:tcW w:w="2506" w:type="pct"/>
          </w:tcPr>
          <w:p w14:paraId="05DE3238" w14:textId="61DA21B9" w:rsidR="002C695E" w:rsidRPr="00E33689" w:rsidRDefault="002C695E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38394352" w14:textId="084C9419" w:rsidR="002C695E" w:rsidRPr="002C695E" w:rsidRDefault="002C695E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9B1C86" w:rsidRPr="00E33689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5AA7E0B5" w:rsidR="009B1C86" w:rsidRPr="00E33689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726BBD3F" w:rsidR="009B1C86" w:rsidRPr="00762AF2" w:rsidRDefault="00762AF2" w:rsidP="00096E7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9B1C86" w:rsidRPr="00E33689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E33689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F8B41A1" w14:textId="4DF14FA4" w:rsidR="00435084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11292F4" w14:textId="77777777" w:rsidR="00E33689" w:rsidRPr="00E33689" w:rsidRDefault="00E33689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F7E5BD8" w:rsidR="009B1C86" w:rsidRPr="00E33689" w:rsidRDefault="00435084" w:rsidP="00405D8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E33689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E33689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E33689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="00405D83" w:rsidRPr="00E33689">
              <w:rPr>
                <w:rFonts w:ascii="Sylfaen" w:hAnsi="Sylfaen" w:cs="Sylfaen"/>
                <w:sz w:val="20"/>
                <w:szCs w:val="20"/>
                <w:lang w:val="ka-GE"/>
              </w:rPr>
              <w:t>, ადამიანური რესურსების ორგანიზება და ფინანსური გეგმის შედგენა</w:t>
            </w:r>
            <w:r w:rsidR="00B33A6C" w:rsidRPr="00E336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698C0B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2E7F34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CD2B573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A87C228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308060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B9C8DA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25B3534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14D5D9" w14:textId="77777777" w:rsidR="00E7435B" w:rsidRPr="00E33689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14:paraId="700ACCDC" w14:textId="2A4801D0" w:rsidR="001D6034" w:rsidRPr="00762AF2" w:rsidRDefault="00490842" w:rsidP="00762AF2">
      <w:pPr>
        <w:pStyle w:val="PlainText"/>
        <w:jc w:val="both"/>
        <w:rPr>
          <w:rFonts w:ascii="Sylfaen" w:hAnsi="Sylfaen" w:cs="Arial"/>
          <w:b/>
          <w:lang w:val="ka-GE"/>
        </w:rPr>
      </w:pPr>
      <w:r w:rsidRPr="00E33689">
        <w:rPr>
          <w:rFonts w:ascii="Sylfaen" w:hAnsi="Sylfaen" w:cs="Arial"/>
          <w:b/>
          <w:lang w:val="en-US"/>
        </w:rPr>
        <w:t xml:space="preserve">2. </w:t>
      </w:r>
      <w:r w:rsidR="00651D92" w:rsidRPr="00E33689">
        <w:rPr>
          <w:rFonts w:ascii="Sylfaen" w:hAnsi="Sylfaen" w:cs="Arial"/>
          <w:b/>
          <w:lang w:val="ka-GE"/>
        </w:rPr>
        <w:t xml:space="preserve"> </w:t>
      </w:r>
      <w:r w:rsidR="00D35B14" w:rsidRPr="00E33689">
        <w:rPr>
          <w:rFonts w:ascii="Sylfaen" w:hAnsi="Sylfaen" w:cs="Arial"/>
          <w:b/>
          <w:lang w:val="en-US"/>
        </w:rPr>
        <w:t xml:space="preserve"> </w:t>
      </w:r>
      <w:r w:rsidR="00651D92" w:rsidRPr="00E3368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33689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02"/>
        <w:gridCol w:w="4572"/>
        <w:gridCol w:w="6521"/>
        <w:gridCol w:w="1799"/>
      </w:tblGrid>
      <w:tr w:rsidR="00762AF2" w:rsidRPr="00E33689" w14:paraId="405938F4" w14:textId="16D9FFAA" w:rsidTr="00762AF2">
        <w:trPr>
          <w:trHeight w:val="1115"/>
          <w:jc w:val="center"/>
        </w:trPr>
        <w:tc>
          <w:tcPr>
            <w:tcW w:w="672" w:type="pct"/>
            <w:shd w:val="clear" w:color="auto" w:fill="DBE5F1" w:themeFill="accent1" w:themeFillTint="33"/>
            <w:vAlign w:val="center"/>
          </w:tcPr>
          <w:p w14:paraId="0928E18C" w14:textId="77777777"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62AF2" w:rsidRPr="00E33689" w:rsidRDefault="00762AF2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5" w:type="pct"/>
            <w:shd w:val="clear" w:color="auto" w:fill="DBE5F1" w:themeFill="accent1" w:themeFillTint="33"/>
            <w:vAlign w:val="center"/>
          </w:tcPr>
          <w:p w14:paraId="3E96E98F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189" w:type="pct"/>
            <w:shd w:val="clear" w:color="auto" w:fill="DBE5F1" w:themeFill="accent1" w:themeFillTint="33"/>
            <w:vAlign w:val="center"/>
          </w:tcPr>
          <w:p w14:paraId="47CFDD44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4" w:type="pct"/>
            <w:shd w:val="clear" w:color="auto" w:fill="DBE5F1" w:themeFill="accent1" w:themeFillTint="33"/>
            <w:vAlign w:val="center"/>
          </w:tcPr>
          <w:p w14:paraId="700D112F" w14:textId="7AB62791" w:rsidR="00762AF2" w:rsidRPr="00E33689" w:rsidRDefault="00762AF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2AF2" w:rsidRPr="00E33689" w14:paraId="48266CC3" w14:textId="45C96293" w:rsidTr="00762AF2">
        <w:trPr>
          <w:trHeight w:val="935"/>
          <w:jc w:val="center"/>
        </w:trPr>
        <w:tc>
          <w:tcPr>
            <w:tcW w:w="672" w:type="pct"/>
          </w:tcPr>
          <w:p w14:paraId="79418C77" w14:textId="1EDA3F29"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35" w:type="pct"/>
          </w:tcPr>
          <w:p w14:paraId="665B0063" w14:textId="18D6D7B4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38D8E76E"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35B5BFCB"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338E88B7" w14:textId="77777777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20D6D4C7" w14:textId="77777777"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4158EC1C" w14:textId="77777777"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ადეკვატურად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ბიზნესიდეის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განხორციელებასთან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რისკებს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0B66C53E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189" w:type="pct"/>
          </w:tcPr>
          <w:p w14:paraId="06503685" w14:textId="6E77FC7E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10AC2FDB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E33689">
              <w:rPr>
                <w:rFonts w:ascii="Sylfaen" w:hAnsi="Sylfaen"/>
                <w:sz w:val="20"/>
                <w:szCs w:val="20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E33689">
              <w:rPr>
                <w:rFonts w:ascii="Sylfaen" w:hAnsi="Sylfaen"/>
                <w:sz w:val="20"/>
                <w:szCs w:val="20"/>
              </w:rPr>
              <w:t>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762AF2" w:rsidRPr="00E33689" w:rsidRDefault="00762AF2" w:rsidP="00786A5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4" w:type="pct"/>
          </w:tcPr>
          <w:p w14:paraId="02FFF1CB" w14:textId="3D8929C9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14:paraId="1007AF04" w14:textId="0F9786CD" w:rsidTr="00762AF2">
        <w:trPr>
          <w:trHeight w:val="1043"/>
          <w:jc w:val="center"/>
        </w:trPr>
        <w:tc>
          <w:tcPr>
            <w:tcW w:w="672" w:type="pct"/>
          </w:tcPr>
          <w:p w14:paraId="76E60622" w14:textId="73D72825"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35" w:type="pct"/>
          </w:tcPr>
          <w:p w14:paraId="51F923C2" w14:textId="721CB75C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52B32BAC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00D90A7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განსაზღვრავს საჭირო მასალებსა და ნედლეულს;</w:t>
            </w:r>
          </w:p>
          <w:p w14:paraId="1ECE7AE1" w14:textId="237312FD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07C9B8B6" w14:textId="67AAE070" w:rsidR="00762AF2" w:rsidRPr="00E33689" w:rsidRDefault="00762AF2" w:rsidP="00786A5B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762AF2" w:rsidRPr="00E33689" w:rsidRDefault="00762AF2" w:rsidP="00786A5B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12FA743A" w:rsidR="00762AF2" w:rsidRPr="00E33689" w:rsidRDefault="00762AF2" w:rsidP="00786A5B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4" w:type="pct"/>
          </w:tcPr>
          <w:p w14:paraId="3E08FA89" w14:textId="02A4B439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14:paraId="4CC5D127" w14:textId="01D64FEB" w:rsidTr="00762AF2">
        <w:trPr>
          <w:trHeight w:val="1043"/>
          <w:jc w:val="center"/>
        </w:trPr>
        <w:tc>
          <w:tcPr>
            <w:tcW w:w="672" w:type="pct"/>
          </w:tcPr>
          <w:p w14:paraId="1FB21E05" w14:textId="70A68F63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762AF2" w:rsidRPr="00E33689" w:rsidRDefault="00762AF2" w:rsidP="00786A5B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35" w:type="pct"/>
          </w:tcPr>
          <w:p w14:paraId="6D8F55B6" w14:textId="38B4B1A9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ფორმას ;</w:t>
            </w:r>
          </w:p>
          <w:p w14:paraId="2ED82992" w14:textId="071076B7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1DA7078D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2BD96120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6403F3EA" w14:textId="45A88558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762AF2" w:rsidRPr="00E33689" w:rsidRDefault="00762AF2" w:rsidP="00786A5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4" w:type="pct"/>
          </w:tcPr>
          <w:p w14:paraId="0F5C9292" w14:textId="03A29F0A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14:paraId="1C25D28A" w14:textId="77777777" w:rsidTr="00762AF2">
        <w:trPr>
          <w:trHeight w:val="1043"/>
          <w:jc w:val="center"/>
        </w:trPr>
        <w:tc>
          <w:tcPr>
            <w:tcW w:w="672" w:type="pct"/>
          </w:tcPr>
          <w:p w14:paraId="7413F55D" w14:textId="213C1278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ადამიანური რესურსების ორგანიზება</w:t>
            </w:r>
          </w:p>
        </w:tc>
        <w:tc>
          <w:tcPr>
            <w:tcW w:w="1535" w:type="pct"/>
          </w:tcPr>
          <w:p w14:paraId="72FA3284" w14:textId="3DF53503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1. ბიზნესის სპეციფიკის მიხედვით ადგენს ორგანიზაციულ სტრუქტურას;</w:t>
            </w:r>
          </w:p>
          <w:p w14:paraId="0370F681" w14:textId="3EC8D263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2. ბიზნესის სპეციფიკის გათვალისწინებით, ადგენს საშტატო განრიგს;</w:t>
            </w:r>
          </w:p>
          <w:p w14:paraId="1FAD72C8" w14:textId="105813BD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ადგენს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ურთიერთობის დამყარების აქტს;</w:t>
            </w:r>
          </w:p>
          <w:p w14:paraId="5C1913CF" w14:textId="1DF9F994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ადგენს სამუშაოს აღწერილობას;</w:t>
            </w:r>
          </w:p>
          <w:p w14:paraId="4919CC08" w14:textId="19E853EC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აყალიბებს შესრულებული სამუშაოს შეფასების კრიტერიუმებს;</w:t>
            </w:r>
          </w:p>
          <w:p w14:paraId="7DB534F5" w14:textId="00E83E35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6.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განსაზღვრავს თანამშრომლთა სტიმულირების გზებს;</w:t>
            </w:r>
          </w:p>
          <w:p w14:paraId="3CB8E466" w14:textId="4B83D5AC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7.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და სამუშაოს სპეციფიკის გათვალისწინებით, განსაზღვრავს შრომითი ურთიერთობების შეწყვეტის პირობებს.</w:t>
            </w:r>
          </w:p>
        </w:tc>
        <w:tc>
          <w:tcPr>
            <w:tcW w:w="2189" w:type="pct"/>
          </w:tcPr>
          <w:p w14:paraId="1C1F0163" w14:textId="6D105243"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ურთიერთობების დამყარების აქტი: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შრომითი ხელშეკრულება და დანიშვნის ინდივიდუალური სამართლებრივი აქტი (ბრძანება).</w:t>
            </w:r>
          </w:p>
        </w:tc>
        <w:tc>
          <w:tcPr>
            <w:tcW w:w="604" w:type="pct"/>
          </w:tcPr>
          <w:p w14:paraId="6C84EEC1" w14:textId="10BBFC2F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62AF2" w:rsidRPr="00E33689" w14:paraId="62236516" w14:textId="014FFE86" w:rsidTr="00762AF2">
        <w:trPr>
          <w:trHeight w:val="1043"/>
          <w:jc w:val="center"/>
        </w:trPr>
        <w:tc>
          <w:tcPr>
            <w:tcW w:w="672" w:type="pct"/>
          </w:tcPr>
          <w:p w14:paraId="6A2DE3AB" w14:textId="65D95439" w:rsidR="00762AF2" w:rsidRPr="00E33689" w:rsidRDefault="00762AF2" w:rsidP="00786A5B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5. ფინანსური გეგმების შედგენა</w:t>
            </w:r>
          </w:p>
        </w:tc>
        <w:tc>
          <w:tcPr>
            <w:tcW w:w="1535" w:type="pct"/>
          </w:tcPr>
          <w:p w14:paraId="7DE88D9D" w14:textId="1BA91149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ბიზნესის დაფინანსების  წყარო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8DB4FF" w14:textId="236AD56A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განსაზღვრავს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2065894F" w14:textId="6CCA7A3F" w:rsidR="00762AF2" w:rsidRPr="00E33689" w:rsidRDefault="00762AF2" w:rsidP="00786A5B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ხარჯებს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72515A09" w14:textId="66224356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5F81045" w14:textId="4B7E1714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D840A6F" w14:textId="2BA5422D" w:rsidR="00762AF2" w:rsidRPr="00E33689" w:rsidRDefault="00762AF2" w:rsidP="00786A5B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172A4ABA" w14:textId="5F0DE42E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დაფინანსების  შესაძლო წყაროები: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2630D79E" w:rsidR="00762AF2" w:rsidRPr="00E33689" w:rsidRDefault="00762AF2" w:rsidP="00786A5B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33689">
              <w:rPr>
                <w:rFonts w:ascii="Sylfaen" w:hAnsi="Sylfaen"/>
                <w:b/>
                <w:lang w:val="ka-GE"/>
              </w:rPr>
              <w:t>ხარჯები:</w:t>
            </w:r>
            <w:r w:rsidRPr="00E33689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4" w:type="pct"/>
            <w:vAlign w:val="center"/>
          </w:tcPr>
          <w:p w14:paraId="1D72AA4F" w14:textId="16C64E5D"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E3368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33689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3368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573A3E73" w:rsidR="00285684" w:rsidRPr="00E33689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3368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E3368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49"/>
        <w:gridCol w:w="3884"/>
        <w:gridCol w:w="2649"/>
        <w:gridCol w:w="3171"/>
        <w:gridCol w:w="3141"/>
      </w:tblGrid>
      <w:tr w:rsidR="009106AE" w:rsidRPr="00E33689" w14:paraId="46F9041E" w14:textId="77777777" w:rsidTr="00E33689">
        <w:tc>
          <w:tcPr>
            <w:tcW w:w="489" w:type="pct"/>
            <w:vAlign w:val="center"/>
          </w:tcPr>
          <w:p w14:paraId="16F23CCE" w14:textId="33E7CD9C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E33689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6A6B9294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0C7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სტუდენტის</w:t>
            </w:r>
            <w:r w:rsidR="00B61153"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E33689" w14:paraId="1C1129A6" w14:textId="77777777" w:rsidTr="00E33689">
        <w:tc>
          <w:tcPr>
            <w:tcW w:w="489" w:type="pct"/>
          </w:tcPr>
          <w:p w14:paraId="5781E92F" w14:textId="0E0D6C5B" w:rsidR="005D61BC" w:rsidRPr="00E33689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50B91253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6700D5C0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261515F2" w:rsidR="0027614F" w:rsidRPr="00E33689" w:rsidRDefault="0027614F" w:rsidP="00786A5B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11F7ADAC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65CE6145"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39768057"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12264F24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1CE7B304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FCB55E0" w:rsidR="006A520F" w:rsidRPr="00E33689" w:rsidRDefault="006A520F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E33689" w:rsidRDefault="002A045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E232A01" w14:textId="77777777" w:rsidR="003B1EEA" w:rsidRPr="00E33689" w:rsidRDefault="00B24A1A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E33689" w:rsidRDefault="00B24A1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36AA5FC5" w:rsidR="00B24A1A" w:rsidRPr="00E33689" w:rsidRDefault="00B24A1A" w:rsidP="00786A5B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4128E9E6"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59A1F485"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სარეგიტრაციო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352E7599" w:rsidR="006972D4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52623BE8" w:rsidR="00475EC6" w:rsidRPr="00E33689" w:rsidRDefault="00475EC6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 საქმიანობასთან დაკავშირებული რისკები და მისი მართვის მექანიზმები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1DA11E82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76248C72" w14:textId="1C3050CF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დამოუკიდებლად ამუშაოს ტექსტზე და ა.შ</w:t>
            </w:r>
          </w:p>
          <w:p w14:paraId="732CE74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235CAB7B" w:rsidR="005D61BC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E33689" w:rsidRDefault="006E61F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A98CD9B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AF335D2" w14:textId="23146CB5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4D3F7F8" w14:textId="619B1479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323B2BC" w14:textId="156D530E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788D9E2" w14:textId="1E18058C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0D2C922" w14:textId="1A998DF3" w:rsidR="006E61FD" w:rsidRPr="00E33689" w:rsidRDefault="00B56F2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396E50" w:rsidRPr="00E3368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17B0BCB" w14:textId="0FE75EB3" w:rsidR="00A256D5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0782E04" w14:textId="3A28AE14" w:rsidR="00447893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ბიზნესის ორგანიზაციულ- სამართლებრივი ფორმის შესაბამისად ბიზნესის სარეგისტრაციო დოკუმენტაციის შედგენა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AF794DF" w14:textId="45AAFFD2" w:rsidR="00541D4C" w:rsidRPr="00E33689" w:rsidRDefault="00541D4C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656D097" w14:textId="4C24EADD" w:rsidR="00A256D5" w:rsidRPr="00E33689" w:rsidRDefault="00A256D5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E33689" w:rsidRDefault="005D61BC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D1D7053" w14:textId="1346808A" w:rsidR="005D61BC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5D61B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B8D054C" w14:textId="77777777" w:rsidR="005D61BC" w:rsidRPr="00E33689" w:rsidRDefault="005D61BC" w:rsidP="00786A5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14:paraId="335CE3BE" w14:textId="77777777" w:rsidTr="00E33689">
        <w:tc>
          <w:tcPr>
            <w:tcW w:w="489" w:type="pct"/>
          </w:tcPr>
          <w:p w14:paraId="2EBDA048" w14:textId="4880610F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</w:tcPr>
          <w:p w14:paraId="36A1363D" w14:textId="491C11EE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54E8B3D9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7E48643E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396E5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3A3AAB9D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77D68112" w:rsidR="00A27F55" w:rsidRPr="00E33689" w:rsidRDefault="00A27F55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შრომითი რესურსის არსი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მისი საჭიროების განსაზღვრა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E33689" w:rsidRDefault="00216AD2" w:rsidP="00786A5B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7317177" w14:textId="44DC94F1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არ იყოს ცოდნის პასიური მიმღები. ის თავად უნდა იყოს ჩართული ცოდნის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6EDAC3DC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5A13152C" w:rsidR="00216AD2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E33689" w:rsidRDefault="00A27F55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3F52F661" w:rsidR="00216AD2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321F47AC" w14:textId="6CC2B5C3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 საჭ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რო ძირითადი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საშუალებების, აღჭრულვილობისა და ინვენტარის სახეობისა და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1D26C00" w14:textId="69AD7429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3E4E323E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DBC8B33" w14:textId="1D75E1F4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სხვა. </w:t>
            </w:r>
          </w:p>
          <w:p w14:paraId="51BF4F95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14:paraId="6193E281" w14:textId="77777777" w:rsidTr="00E33689">
        <w:trPr>
          <w:trHeight w:val="1457"/>
        </w:trPr>
        <w:tc>
          <w:tcPr>
            <w:tcW w:w="489" w:type="pct"/>
          </w:tcPr>
          <w:p w14:paraId="106C2E49" w14:textId="10861611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E33689" w:rsidRDefault="00D24EE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E33689" w:rsidRDefault="00A92A99" w:rsidP="00786A5B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7B2283F9" w:rsidR="00D24EED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762DF225"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5BAF7E09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7682FE33"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E33689" w:rsidRDefault="004F40D3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E33689" w:rsidRDefault="00216AD2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1A5EF00D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472BF093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გათვალისწინებით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5C8F901F" w:rsidR="003041C7" w:rsidRPr="00E33689" w:rsidRDefault="003041C7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ურების ფასის არსი, ფასწარმოქ</w:t>
            </w:r>
            <w:r w:rsidR="00786A5B" w:rsidRPr="00E33689">
              <w:rPr>
                <w:rFonts w:ascii="Sylfaen" w:hAnsi="Sylfaen"/>
                <w:sz w:val="20"/>
                <w:szCs w:val="20"/>
                <w:lang w:val="ka-GE"/>
              </w:rPr>
              <w:t>მნა.</w:t>
            </w:r>
          </w:p>
          <w:p w14:paraId="21385234" w14:textId="065B44BE" w:rsidR="00216AD2" w:rsidRPr="00E33689" w:rsidRDefault="00216AD2" w:rsidP="00786A5B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6591857" w14:textId="14911932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5307C4CE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B66AC3" w14:textId="52C6290D" w:rsidR="00216AD2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E33689" w:rsidRDefault="007B285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58EA5D32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059B44" w14:textId="32063DDA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9AA2F7" w14:textId="347FA33F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54E7E0" w14:textId="1FA67391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D4109A" w14:textId="4FAC46AF" w:rsidR="003041C7" w:rsidRPr="00E33689" w:rsidRDefault="003041C7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75A07D" w14:textId="77777777" w:rsidR="007B285D" w:rsidRPr="00E33689" w:rsidRDefault="007B285D" w:rsidP="00786A5B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44836378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8BD5F2" w14:textId="329B9F93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7458B38" w14:textId="782B3FA6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35BEB7" w14:textId="77777777" w:rsidR="007B285D" w:rsidRPr="00E33689" w:rsidRDefault="007B285D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C8B970" w14:textId="555A7AD1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CC2A07E" w14:textId="0512ED73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B66C6" w:rsidRPr="00E33689" w14:paraId="07FF4E95" w14:textId="77777777" w:rsidTr="00E33689">
        <w:trPr>
          <w:trHeight w:val="1457"/>
        </w:trPr>
        <w:tc>
          <w:tcPr>
            <w:tcW w:w="489" w:type="pct"/>
          </w:tcPr>
          <w:p w14:paraId="0BACF8F7" w14:textId="68766339" w:rsidR="005B66C6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</w:tcPr>
          <w:p w14:paraId="76121AEB" w14:textId="72578A0B" w:rsidR="00C14BF4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ძალა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DECA9F2" w14:textId="2357B518"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სტრუქტურის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B405A5E" w14:textId="76CB1F2D"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საშტატო განრიგის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1D41209" w14:textId="6977E9CC" w:rsidR="00EA2AC4" w:rsidRPr="00E33689" w:rsidRDefault="00EA2AC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პერსონალის შერჩევის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780A7" w14:textId="3851190B" w:rsidR="00B74A86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261FC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კვალიფიკაცია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სამუშაო აღწერილობა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15EB56C" w14:textId="1A3A7DFC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დაწყების ფორმები,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2B11463" w14:textId="50FFEEDC" w:rsidR="00B74A8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 ძირითადი დებულებები</w:t>
            </w:r>
            <w:r w:rsidR="007C798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მისი გამოყენების შემთხვევები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15169B" w14:textId="057B3E40" w:rsidR="00B74A86" w:rsidRPr="00E33689" w:rsidRDefault="00B74A86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ხელშეკრულება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5701F76" w14:textId="640FC5EF" w:rsidR="00B74A8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74B6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დანიშვნის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აქტი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62C760" w14:textId="4C2953DD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D87913B" w14:textId="688330A8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D7DA4D" w14:textId="0BEE820A" w:rsidR="005B66C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გზები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688DAECB" w14:textId="5F78B859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1E77886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DE62C9" w14:textId="02FECEFB" w:rsidR="005B66C6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62A24195" w14:textId="77777777" w:rsidR="005B66C6" w:rsidRPr="00E33689" w:rsidRDefault="00EA2AC4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6CFE54C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მიხედვით, ორგანიზაციული სტრუქტურის შედგენა</w:t>
            </w:r>
          </w:p>
          <w:p w14:paraId="16276C95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ორგანიზაციის საშტატი განრიგის შედგენა</w:t>
            </w:r>
          </w:p>
          <w:p w14:paraId="3CBA0CAA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ადამიანური რესურსების შერჩევის გზების განსაზღვრა</w:t>
            </w:r>
          </w:p>
          <w:p w14:paraId="311F01C5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მიხედვით, პერსონალის სამუშაოს აღწერილობის შედგენა </w:t>
            </w:r>
          </w:p>
          <w:p w14:paraId="0D93B3B8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შრომითი ხელშეკრულების პროეტის შედგენა </w:t>
            </w:r>
          </w:p>
          <w:p w14:paraId="329C4737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მომსახურების ხელშეკრულების პროექტის შედგენა</w:t>
            </w:r>
          </w:p>
          <w:p w14:paraId="757D1F59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დანიშვნის აქტის პროექტის შედგენა</w:t>
            </w:r>
          </w:p>
          <w:p w14:paraId="7482D30A" w14:textId="77777777" w:rsidR="007C7980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პერსონალის შეფასების ძირითადი კრიტერიუმების შემუშავება</w:t>
            </w:r>
          </w:p>
          <w:p w14:paraId="2280964F" w14:textId="10825741" w:rsidR="006F2925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სტიმულირების მექანიზმების განსაზღვრა</w:t>
            </w:r>
          </w:p>
        </w:tc>
        <w:tc>
          <w:tcPr>
            <w:tcW w:w="1640" w:type="pct"/>
          </w:tcPr>
          <w:p w14:paraId="4BCCF638" w14:textId="77777777" w:rsidR="00E33689" w:rsidRPr="00E33689" w:rsidRDefault="00E33689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A130DA5" w14:textId="61121E96" w:rsidR="005B66C6" w:rsidRPr="00E33689" w:rsidRDefault="000C71CE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E3368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216AD2" w:rsidRPr="00E33689" w14:paraId="7FF32DA0" w14:textId="77777777" w:rsidTr="00E33689">
        <w:trPr>
          <w:trHeight w:val="890"/>
        </w:trPr>
        <w:tc>
          <w:tcPr>
            <w:tcW w:w="489" w:type="pct"/>
          </w:tcPr>
          <w:p w14:paraId="6A828AD1" w14:textId="59E710F4" w:rsidR="00216AD2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99" w:type="pct"/>
          </w:tcPr>
          <w:p w14:paraId="7F37032B" w14:textId="7C81878C" w:rsidR="00FA47CE" w:rsidRPr="00E33689" w:rsidRDefault="00FA47CE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FF676A"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E3368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7C2F26AB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სესხი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37EB742B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5ED46DCF"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E33689" w:rsidRDefault="00D464AC" w:rsidP="00786A5B">
            <w:pPr>
              <w:pStyle w:val="ListParagraph"/>
              <w:numPr>
                <w:ilvl w:val="0"/>
                <w:numId w:val="37"/>
              </w:numPr>
              <w:ind w:left="162" w:hanging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16859663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1DE714EE"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451AB472"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C8945EB"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294C0D4F" w:rsidR="00744D73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E33689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65A7475E"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5D69DFC7" w:rsidR="00216AD2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5FAB6834" w14:textId="380BE6FB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4DC96A42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1C7BE9B4" w:rsidR="00216AD2" w:rsidRPr="00E33689" w:rsidRDefault="00354399" w:rsidP="00786A5B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E33689" w:rsidRDefault="00F32BA3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EAA26A5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7099580A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C7438B1" w14:textId="45D35824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 შემოსავლების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9625ED3" w14:textId="57E9351E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7355D4DE" w14:textId="28A7AA26" w:rsidR="00DF6A08" w:rsidRPr="00E33689" w:rsidRDefault="00DF6A08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F068FA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0E531B2D" w14:textId="769E80B2" w:rsidR="000A529D" w:rsidRPr="00E33689" w:rsidRDefault="000A529D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წმინდ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 მოგების კალკულაცია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47FD8E1F" w14:textId="77777777"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248F22A" w14:textId="30A0EB37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E17BE7A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E33689" w14:paraId="355F1F89" w14:textId="77777777" w:rsidTr="00E33689">
        <w:trPr>
          <w:trHeight w:val="1070"/>
        </w:trPr>
        <w:tc>
          <w:tcPr>
            <w:tcW w:w="489" w:type="pct"/>
          </w:tcPr>
          <w:p w14:paraId="1691370E" w14:textId="09E63BA0" w:rsidR="009106AE" w:rsidRPr="00E33689" w:rsidRDefault="00DE36F8" w:rsidP="00396E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B7097"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ნ დაკავშირებით </w:t>
            </w:r>
          </w:p>
          <w:p w14:paraId="5BF9CE01" w14:textId="77777777" w:rsidR="009106AE" w:rsidRPr="00E33689" w:rsidRDefault="009106AE" w:rsidP="00396E5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14:paraId="5AD14247" w14:textId="5B8C275F" w:rsidR="00EC6E63" w:rsidRPr="00E33689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მოდულის განხორციელების ზოგადი კონცეფცია: მოდული მიზნად ისახავს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0DA74DBE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საქმიანობის სფერო არჩეულ იქნეს მათი ძირითადი სპეციალობის მიხედვით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7910D424" w14:textId="509336F1" w:rsidR="00C00E75" w:rsidRPr="00E33689" w:rsidRDefault="00C00E75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6DFF14DD" w:rsidR="00EC6E63" w:rsidRPr="00E33689" w:rsidRDefault="000C71CE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39848593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5FDB78B7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6788BF28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AAFA31A" w14:textId="6A5455B6" w:rsidR="009106AE" w:rsidRPr="00E33689" w:rsidRDefault="000C71CE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368D699F" w:rsidR="00C00E75" w:rsidRPr="00E33689" w:rsidRDefault="00C00E75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409B73F7" w14:textId="77777777" w:rsidR="00A03895" w:rsidRPr="00E33689" w:rsidRDefault="00A0389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11E612D" w:rsidR="00637623" w:rsidRPr="00E3368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E33689">
        <w:rPr>
          <w:rFonts w:ascii="Sylfaen" w:hAnsi="Sylfaen" w:cs="Arial"/>
          <w:b/>
          <w:sz w:val="20"/>
          <w:szCs w:val="20"/>
          <w:lang w:val="ka-GE"/>
        </w:rPr>
        <w:t>.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E33689" w14:paraId="551D78E1" w14:textId="77777777" w:rsidTr="00786A5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3368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E33689" w14:paraId="2100CF80" w14:textId="77777777" w:rsidTr="00786A5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2AF2" w:rsidRPr="00E33689" w14:paraId="37AB08AA" w14:textId="77777777" w:rsidTr="000A483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62AF2" w:rsidRPr="00E33689" w:rsidRDefault="00762AF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5ADBF66" w:rsidR="00762AF2" w:rsidRPr="00E33689" w:rsidRDefault="00762AF2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84EC814"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58E367D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762AF2" w:rsidRPr="00E33689" w14:paraId="54AD1B66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149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65711C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59EBB8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762AF2" w:rsidRPr="00E33689" w14:paraId="4CCC5C30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C410B2D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6032C26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9201E4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14:paraId="72C5D538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D2C51" w14:textId="2A91C0AD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ECAE" w14:textId="5C3DD014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98D1A" w14:textId="4A64826E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F9A2" w14:textId="0CEC96C6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97DD" w14:textId="123AB2E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14:paraId="54DD47B4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00B9E0A6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01E7EB3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2AB92851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338F2C5A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14:paraId="43E72A8B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2A5C0AA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57D9F11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26E6E737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8E70DB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60CB39E1" w14:textId="77777777" w:rsidR="002E7DEC" w:rsidRPr="00E33689" w:rsidRDefault="002E7DE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E33689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33689">
        <w:rPr>
          <w:rFonts w:ascii="Sylfaen" w:hAnsi="Sylfaen" w:cs="Arial"/>
          <w:b/>
          <w:sz w:val="20"/>
          <w:szCs w:val="20"/>
          <w:lang w:val="ka-GE"/>
        </w:rPr>
        <w:t>3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3368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28F9AD" w14:textId="7F24A1A1" w:rsidR="003F04D7" w:rsidRPr="00E33689" w:rsidRDefault="003F04D7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760F3499" w14:textId="3B598BA2" w:rsidR="0074174F" w:rsidRPr="00E33689" w:rsidRDefault="0074174F" w:rsidP="0074174F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786A5B" w:rsidRPr="00E33689">
        <w:rPr>
          <w:rFonts w:ascii="Sylfaen" w:hAnsi="Sylfaen"/>
          <w:sz w:val="20"/>
          <w:szCs w:val="20"/>
          <w:lang w:eastAsia="en-GB"/>
        </w:rPr>
        <w:t>;</w:t>
      </w:r>
    </w:p>
    <w:p w14:paraId="0FA0E204" w14:textId="754EA049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2A0B6C40" w14:textId="646819F0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79246CA4" w14:textId="08B7EB20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r w:rsidRPr="00E33689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hyperlink r:id="rId11" w:tgtFrame="_blank" w:history="1">
        <w:r w:rsidRPr="00E33689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> </w:t>
        </w:r>
        <w:r w:rsidRPr="00E33689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კოდექსი</w:t>
        </w:r>
        <w:r w:rsidRPr="00E33689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(</w:t>
        </w:r>
        <w:r w:rsidRPr="00E33689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თავი</w:t>
        </w:r>
        <w:r w:rsidRPr="00E33689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XII)</w:t>
        </w:r>
      </w:hyperlink>
      <w:r w:rsidR="00786A5B"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15A5C6CF" w14:textId="597C8450" w:rsidR="0085470C" w:rsidRPr="00E33689" w:rsidRDefault="0085470C" w:rsidP="008547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eastAsia="en-GB"/>
        </w:rPr>
        <w:t>საქართველოს შრომის კოდექსი;</w:t>
      </w:r>
    </w:p>
    <w:p w14:paraId="4FCEEA7A" w14:textId="12C3E36C" w:rsidR="0085470C" w:rsidRPr="00E33689" w:rsidRDefault="0085470C" w:rsidP="008547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eastAsia="en-GB"/>
        </w:rPr>
        <w:t>,,სპეციალური დაბეგვრის რეჟიმების  შესახებ“ საქართველოს მთავრობის №415  დადგენილება</w:t>
      </w:r>
      <w:r w:rsidR="00786A5B" w:rsidRPr="00E33689">
        <w:rPr>
          <w:rFonts w:ascii="Sylfaen" w:hAnsi="Sylfaen"/>
          <w:sz w:val="20"/>
          <w:szCs w:val="20"/>
          <w:lang w:eastAsia="en-GB"/>
        </w:rPr>
        <w:t>;</w:t>
      </w:r>
    </w:p>
    <w:p w14:paraId="0568D435" w14:textId="7FF873EE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 w:cs="Sylfaen"/>
          <w:sz w:val="20"/>
          <w:szCs w:val="20"/>
          <w:lang w:val="ka-GE" w:eastAsia="en-GB"/>
        </w:rPr>
        <w:t>,,</w:t>
      </w:r>
      <w:r w:rsidRPr="00E33689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r w:rsidRPr="00E33689">
        <w:rPr>
          <w:rFonts w:ascii="Sylfaen" w:hAnsi="Sylfaen" w:cs="Sylfaen"/>
          <w:sz w:val="20"/>
          <w:szCs w:val="20"/>
          <w:lang w:eastAsia="en-GB"/>
        </w:rPr>
        <w:t>დაბეგვრის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r w:rsidRPr="00E33689">
        <w:rPr>
          <w:rFonts w:ascii="Sylfaen" w:hAnsi="Sylfaen" w:cs="Sylfaen"/>
          <w:sz w:val="20"/>
          <w:szCs w:val="20"/>
          <w:lang w:eastAsia="en-GB"/>
        </w:rPr>
        <w:t>რეჟიმების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  </w:t>
      </w:r>
      <w:r w:rsidRPr="00E33689">
        <w:rPr>
          <w:rFonts w:ascii="Sylfaen" w:hAnsi="Sylfaen" w:cs="Sylfaen"/>
          <w:sz w:val="20"/>
          <w:szCs w:val="20"/>
          <w:lang w:eastAsia="en-GB"/>
        </w:rPr>
        <w:t>შესახებ</w:t>
      </w:r>
      <w:r w:rsidRPr="00E33689">
        <w:rPr>
          <w:rFonts w:ascii="Sylfaen" w:hAnsi="Sylfaen"/>
          <w:sz w:val="20"/>
          <w:szCs w:val="20"/>
          <w:lang w:eastAsia="en-GB"/>
        </w:rPr>
        <w:t xml:space="preserve">“ </w:t>
      </w:r>
      <w:r w:rsidRPr="00E33689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r w:rsidRPr="00E33689">
        <w:rPr>
          <w:rFonts w:ascii="Sylfaen" w:hAnsi="Sylfaen" w:cs="Sylfaen"/>
          <w:sz w:val="20"/>
          <w:szCs w:val="20"/>
          <w:lang w:eastAsia="en-GB"/>
        </w:rPr>
        <w:t>ფინანსთა</w:t>
      </w:r>
      <w:r w:rsidRPr="00E33689">
        <w:rPr>
          <w:rFonts w:ascii="Sylfaen" w:hAnsi="Sylfaen"/>
          <w:sz w:val="20"/>
          <w:szCs w:val="20"/>
          <w:lang w:eastAsia="en-GB"/>
        </w:rPr>
        <w:t> </w:t>
      </w:r>
      <w:hyperlink r:id="rId12" w:tgtFrame="_blank" w:history="1">
        <w:r w:rsidRPr="00E33689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მინისტრის</w:t>
        </w:r>
        <w:r w:rsidRPr="00E33689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№999 </w:t>
        </w:r>
        <w:r w:rsidRPr="00E33689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ბრძანება</w:t>
        </w:r>
      </w:hyperlink>
      <w:r w:rsidR="00786A5B"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21A195DA" w14:textId="79847F86" w:rsidR="00580ECC" w:rsidRPr="00E33689" w:rsidRDefault="00580ECC" w:rsidP="004C7F6F">
      <w:pPr>
        <w:pStyle w:val="Default"/>
        <w:numPr>
          <w:ilvl w:val="0"/>
          <w:numId w:val="22"/>
        </w:numPr>
        <w:rPr>
          <w:rStyle w:val="Emphasis"/>
          <w:i/>
          <w:iCs/>
          <w:color w:val="auto"/>
          <w:sz w:val="20"/>
          <w:szCs w:val="20"/>
          <w:lang w:val="ka-GE"/>
        </w:rPr>
      </w:pPr>
      <w:r w:rsidRPr="00E33689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E33689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E33689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E33689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E33689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3" w:tgtFrame="_blank" w:history="1">
        <w:r w:rsidRPr="00E33689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E33689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E33689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786A5B" w:rsidRPr="00E33689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14:paraId="4EFE8032" w14:textId="6B1D2081" w:rsidR="00580ECC" w:rsidRPr="00E33689" w:rsidRDefault="00D4397C" w:rsidP="004C7F6F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4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786A5B" w:rsidRPr="00E33689">
        <w:rPr>
          <w:rStyle w:val="Hyperlink"/>
          <w:color w:val="auto"/>
          <w:sz w:val="20"/>
          <w:szCs w:val="20"/>
          <w:lang w:val="ka-GE"/>
        </w:rPr>
        <w:t>;</w:t>
      </w:r>
    </w:p>
    <w:p w14:paraId="1488DA41" w14:textId="5774D332" w:rsidR="00580ECC" w:rsidRPr="00E33689" w:rsidRDefault="00D4397C" w:rsidP="004C7F6F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5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786A5B" w:rsidRPr="00E33689">
        <w:rPr>
          <w:rStyle w:val="Hyperlink"/>
          <w:color w:val="auto"/>
          <w:sz w:val="20"/>
          <w:szCs w:val="20"/>
          <w:lang w:val="en-US"/>
        </w:rPr>
        <w:t>;</w:t>
      </w:r>
    </w:p>
    <w:p w14:paraId="6129AC27" w14:textId="37D71961" w:rsidR="00580ECC" w:rsidRPr="00E33689" w:rsidRDefault="00D4397C" w:rsidP="004C7F6F">
      <w:pPr>
        <w:pStyle w:val="Default"/>
        <w:numPr>
          <w:ilvl w:val="0"/>
          <w:numId w:val="22"/>
        </w:numPr>
        <w:rPr>
          <w:rStyle w:val="Hyperlink"/>
          <w:color w:val="auto"/>
          <w:sz w:val="20"/>
          <w:szCs w:val="20"/>
          <w:u w:val="none"/>
          <w:lang w:val="ka-GE"/>
        </w:rPr>
      </w:pPr>
      <w:hyperlink r:id="rId16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786A5B" w:rsidRPr="00E33689">
        <w:rPr>
          <w:rStyle w:val="Hyperlink"/>
          <w:color w:val="auto"/>
          <w:sz w:val="20"/>
          <w:szCs w:val="20"/>
          <w:lang w:val="en-US"/>
        </w:rPr>
        <w:t>;</w:t>
      </w:r>
    </w:p>
    <w:p w14:paraId="1485BDD1" w14:textId="51F56D83" w:rsidR="003F04D7" w:rsidRPr="00E33689" w:rsidRDefault="00D4397C" w:rsidP="003F04D7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7" w:history="1">
        <w:r w:rsidR="003F04D7" w:rsidRPr="00E33689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786A5B" w:rsidRPr="00E33689">
        <w:rPr>
          <w:rStyle w:val="Hyperlink"/>
          <w:color w:val="auto"/>
          <w:sz w:val="20"/>
          <w:szCs w:val="20"/>
          <w:lang w:val="ka-GE"/>
        </w:rPr>
        <w:t>;</w:t>
      </w:r>
    </w:p>
    <w:p w14:paraId="0E5D5114" w14:textId="4F771B2C" w:rsidR="00751D4F" w:rsidRPr="00E33689" w:rsidRDefault="00D4397C" w:rsidP="00580ECC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8" w:history="1">
        <w:r w:rsidR="003F04D7" w:rsidRPr="00E33689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786A5B" w:rsidRPr="00E33689">
        <w:rPr>
          <w:rStyle w:val="Hyperlink"/>
          <w:color w:val="auto"/>
          <w:sz w:val="20"/>
          <w:szCs w:val="20"/>
          <w:lang w:val="en-GB"/>
        </w:rPr>
        <w:t>.</w:t>
      </w:r>
    </w:p>
    <w:p w14:paraId="6C56811F" w14:textId="77777777" w:rsidR="00580ECC" w:rsidRPr="00E33689" w:rsidRDefault="00580ECC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15C67F2" w14:textId="77777777" w:rsidR="00E375DD" w:rsidRPr="00E33689" w:rsidRDefault="00E375DD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464A003B" w:rsidR="0079591E" w:rsidRPr="00E33689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762AF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0C71CE">
        <w:rPr>
          <w:rFonts w:ascii="Sylfaen" w:hAnsi="Sylfaen" w:cs="Arial"/>
          <w:b/>
          <w:sz w:val="20"/>
          <w:szCs w:val="20"/>
          <w:lang w:val="ka-GE"/>
        </w:rPr>
        <w:t>სტუდენტები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>ს სწავლებისათვის</w:t>
      </w:r>
    </w:p>
    <w:p w14:paraId="790FA185" w14:textId="672BBCB1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3368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თვის </w:t>
      </w:r>
      <w:r w:rsidRPr="00E3368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3368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33689">
        <w:rPr>
          <w:rFonts w:ascii="Sylfaen" w:hAnsi="Sylfaen"/>
          <w:sz w:val="20"/>
          <w:szCs w:val="20"/>
          <w:lang w:val="ka-GE"/>
        </w:rPr>
        <w:t xml:space="preserve"> </w:t>
      </w:r>
      <w:r w:rsidRPr="00E33689">
        <w:rPr>
          <w:rFonts w:ascii="Sylfaen" w:eastAsia="MS Mincho" w:hAnsi="Sylfaen"/>
          <w:sz w:val="20"/>
          <w:szCs w:val="20"/>
        </w:rPr>
        <w:t>ეფუძნებ</w:t>
      </w:r>
      <w:r w:rsidRPr="00E33689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თვის საჭირო </w:t>
      </w:r>
      <w:r w:rsidRPr="00E3368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70593044" w:rsidR="0079591E" w:rsidRPr="00E33689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368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>,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E3368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7592C" w:rsidRPr="00E33689">
        <w:rPr>
          <w:rFonts w:ascii="Sylfaen" w:hAnsi="Sylfaen"/>
          <w:sz w:val="20"/>
          <w:szCs w:val="20"/>
          <w:lang w:val="ka-GE"/>
        </w:rPr>
        <w:t xml:space="preserve"> </w:t>
      </w:r>
      <w:r w:rsidRPr="00E33689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E33689" w:rsidRDefault="00882C47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050826" w14:textId="3B5574F3" w:rsidR="001E1467" w:rsidRPr="00E33689" w:rsidRDefault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  <w:r w:rsidR="00BB3DB0" w:rsidRPr="00E33689">
        <w:rPr>
          <w:rFonts w:ascii="Sylfaen" w:hAnsi="Sylfaen" w:cs="Arial"/>
          <w:b/>
          <w:sz w:val="20"/>
          <w:szCs w:val="20"/>
          <w:lang w:val="ka-GE"/>
        </w:rPr>
        <w:t>ს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E33689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816"/>
        <w:gridCol w:w="4242"/>
        <w:gridCol w:w="9836"/>
      </w:tblGrid>
      <w:tr w:rsidR="001E1467" w:rsidRPr="00E33689" w14:paraId="555907B8" w14:textId="77777777" w:rsidTr="00E33689">
        <w:tc>
          <w:tcPr>
            <w:tcW w:w="274" w:type="pct"/>
          </w:tcPr>
          <w:p w14:paraId="3CA100FF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424" w:type="pct"/>
          </w:tcPr>
          <w:p w14:paraId="07B004CA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302" w:type="pct"/>
          </w:tcPr>
          <w:p w14:paraId="06B47E2C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67" w:rsidRPr="00E33689" w14:paraId="4024AC37" w14:textId="77777777" w:rsidTr="00E33689">
        <w:tc>
          <w:tcPr>
            <w:tcW w:w="274" w:type="pct"/>
          </w:tcPr>
          <w:p w14:paraId="5389FE5A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424" w:type="pct"/>
          </w:tcPr>
          <w:p w14:paraId="6FEF9ABC" w14:textId="77777777" w:rsidR="001E1467" w:rsidRPr="00E33689" w:rsidRDefault="001E1467" w:rsidP="00396E50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302" w:type="pct"/>
          </w:tcPr>
          <w:p w14:paraId="5610088B" w14:textId="3F04F68B" w:rsidR="001E1467" w:rsidRPr="00E33689" w:rsidRDefault="001E1467" w:rsidP="00396E50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D16822"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,,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”</w:t>
            </w:r>
          </w:p>
        </w:tc>
      </w:tr>
      <w:tr w:rsidR="001E1467" w:rsidRPr="00E33689" w14:paraId="4BE54CA8" w14:textId="77777777" w:rsidTr="00E33689">
        <w:tc>
          <w:tcPr>
            <w:tcW w:w="274" w:type="pct"/>
          </w:tcPr>
          <w:p w14:paraId="59EF8D26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424" w:type="pct"/>
          </w:tcPr>
          <w:p w14:paraId="5606DC78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302" w:type="pct"/>
          </w:tcPr>
          <w:p w14:paraId="6044D67C" w14:textId="7BC83967" w:rsidR="001E1467" w:rsidRPr="00E33689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 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პროფესიული კოლეჯი </w:t>
            </w:r>
            <w:r w:rsidR="0047592C"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,,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47592C"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E33689" w14:paraId="1BC1FD7B" w14:textId="77777777" w:rsidTr="00E33689">
        <w:tc>
          <w:tcPr>
            <w:tcW w:w="274" w:type="pct"/>
          </w:tcPr>
          <w:p w14:paraId="36BA9B4E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424" w:type="pct"/>
          </w:tcPr>
          <w:p w14:paraId="2FE4C3BF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302" w:type="pct"/>
          </w:tcPr>
          <w:p w14:paraId="76364A01" w14:textId="2BF54797" w:rsidR="001E1467" w:rsidRPr="00E33689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საზოგადოებრივი კოლეჯი „აისი“</w:t>
            </w:r>
          </w:p>
        </w:tc>
      </w:tr>
      <w:tr w:rsidR="001E1467" w:rsidRPr="00E33689" w14:paraId="7C253168" w14:textId="77777777" w:rsidTr="00E33689">
        <w:tc>
          <w:tcPr>
            <w:tcW w:w="274" w:type="pct"/>
          </w:tcPr>
          <w:p w14:paraId="7C26078F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424" w:type="pct"/>
          </w:tcPr>
          <w:p w14:paraId="59FCFBC6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302" w:type="pct"/>
          </w:tcPr>
          <w:p w14:paraId="5953BA76" w14:textId="3DAEFB57" w:rsidR="001E1467" w:rsidRPr="00E33689" w:rsidRDefault="001E1467" w:rsidP="00396E50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შოთა მესხიას ზუგდიდის სახელმწიფო სასწავლო უნივერსიტეტის პროფესიული განყოფილება (სენაკი)</w:t>
            </w:r>
          </w:p>
        </w:tc>
      </w:tr>
      <w:tr w:rsidR="001E1467" w:rsidRPr="00E33689" w14:paraId="5823422A" w14:textId="77777777" w:rsidTr="00E33689">
        <w:tc>
          <w:tcPr>
            <w:tcW w:w="274" w:type="pct"/>
          </w:tcPr>
          <w:p w14:paraId="39E55C3E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1424" w:type="pct"/>
          </w:tcPr>
          <w:p w14:paraId="2F107AEF" w14:textId="77777777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302" w:type="pct"/>
          </w:tcPr>
          <w:p w14:paraId="2648F672" w14:textId="4562DD02" w:rsidR="001E1467" w:rsidRPr="00762AF2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,,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საქართველოს ბავშვთა ფედერაცია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>”</w:t>
            </w:r>
          </w:p>
        </w:tc>
      </w:tr>
      <w:tr w:rsidR="001E1467" w:rsidRPr="00E33689" w14:paraId="54DF0527" w14:textId="77777777" w:rsidTr="00E33689">
        <w:tc>
          <w:tcPr>
            <w:tcW w:w="274" w:type="pct"/>
          </w:tcPr>
          <w:p w14:paraId="5BAE1B6D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424" w:type="pct"/>
          </w:tcPr>
          <w:p w14:paraId="415EFA17" w14:textId="77777777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302" w:type="pct"/>
          </w:tcPr>
          <w:p w14:paraId="73AD27DB" w14:textId="392AA260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საზოგადოებრივი კოლეჯი „ოპიზარი“  </w:t>
            </w:r>
          </w:p>
        </w:tc>
      </w:tr>
      <w:tr w:rsidR="001E1467" w:rsidRPr="00E33689" w14:paraId="4D9DA86D" w14:textId="77777777" w:rsidTr="00E33689">
        <w:tc>
          <w:tcPr>
            <w:tcW w:w="274" w:type="pct"/>
          </w:tcPr>
          <w:p w14:paraId="0AD5881B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424" w:type="pct"/>
          </w:tcPr>
          <w:p w14:paraId="3CD32C9B" w14:textId="77777777" w:rsidR="001E1467" w:rsidRPr="00E33689" w:rsidRDefault="001E1467" w:rsidP="00396E50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302" w:type="pct"/>
          </w:tcPr>
          <w:p w14:paraId="0C630403" w14:textId="5C7A984B" w:rsidR="001E1467" w:rsidRPr="00E33689" w:rsidRDefault="001E1467" w:rsidP="00396E50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D16822"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,,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SBA”</w:t>
            </w:r>
          </w:p>
        </w:tc>
      </w:tr>
      <w:tr w:rsidR="00C00E75" w:rsidRPr="00E33689" w14:paraId="563A5A96" w14:textId="77777777" w:rsidTr="00E33689">
        <w:tc>
          <w:tcPr>
            <w:tcW w:w="274" w:type="pct"/>
          </w:tcPr>
          <w:p w14:paraId="518DB984" w14:textId="17B20822" w:rsidR="00C00E75" w:rsidRPr="00E33689" w:rsidRDefault="00C00E75" w:rsidP="00C00E7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1424" w:type="pct"/>
          </w:tcPr>
          <w:p w14:paraId="4512D1C6" w14:textId="22318275" w:rsidR="00C00E75" w:rsidRPr="00E33689" w:rsidRDefault="00C00E75" w:rsidP="00C00E7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ხუბუნაია</w:t>
            </w:r>
          </w:p>
        </w:tc>
        <w:tc>
          <w:tcPr>
            <w:tcW w:w="3302" w:type="pct"/>
          </w:tcPr>
          <w:p w14:paraId="7E066414" w14:textId="401775D8" w:rsidR="00C00E75" w:rsidRPr="00E33689" w:rsidRDefault="00C00E75" w:rsidP="00C00E75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r w:rsidR="00762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>-</w:t>
            </w:r>
            <w:r w:rsidR="00762AF2">
              <w:rPr>
                <w:rFonts w:ascii="Sylfaen" w:hAnsi="Sylfaen"/>
                <w:sz w:val="20"/>
                <w:szCs w:val="20"/>
              </w:rPr>
              <w:t xml:space="preserve"> ,,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ბიზნესის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</w:rPr>
              <w:t>აკადემია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- SBA</w:t>
            </w:r>
            <w:r w:rsidR="00762AF2">
              <w:rPr>
                <w:rFonts w:ascii="Sylfaen" w:hAnsi="Sylfaen"/>
                <w:sz w:val="20"/>
                <w:szCs w:val="20"/>
              </w:rPr>
              <w:t>”</w:t>
            </w:r>
          </w:p>
        </w:tc>
      </w:tr>
    </w:tbl>
    <w:p w14:paraId="760BC567" w14:textId="4536F223" w:rsidR="00DE36F8" w:rsidRPr="00E33689" w:rsidRDefault="00DE36F8" w:rsidP="00882C4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E33689" w:rsidSect="000921E9">
      <w:footerReference w:type="defaul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AE11E" w14:textId="77777777" w:rsidR="00D4397C" w:rsidRDefault="00D4397C" w:rsidP="00185B3C">
      <w:pPr>
        <w:spacing w:after="0" w:line="240" w:lineRule="auto"/>
      </w:pPr>
      <w:r>
        <w:separator/>
      </w:r>
    </w:p>
  </w:endnote>
  <w:endnote w:type="continuationSeparator" w:id="0">
    <w:p w14:paraId="1C46C65E" w14:textId="77777777" w:rsidR="00D4397C" w:rsidRDefault="00D4397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396E50" w:rsidRDefault="00396E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3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396E50" w:rsidRDefault="00396E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0870D" w14:textId="77777777" w:rsidR="00D4397C" w:rsidRDefault="00D4397C" w:rsidP="00185B3C">
      <w:pPr>
        <w:spacing w:after="0" w:line="240" w:lineRule="auto"/>
      </w:pPr>
      <w:r>
        <w:separator/>
      </w:r>
    </w:p>
  </w:footnote>
  <w:footnote w:type="continuationSeparator" w:id="0">
    <w:p w14:paraId="5CFD3432" w14:textId="77777777" w:rsidR="00D4397C" w:rsidRDefault="00D4397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0A3AC710"/>
    <w:lvl w:ilvl="0" w:tplc="43C2FAD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E50DC"/>
    <w:multiLevelType w:val="hybridMultilevel"/>
    <w:tmpl w:val="9464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772BD"/>
    <w:multiLevelType w:val="hybridMultilevel"/>
    <w:tmpl w:val="A1CE0A7A"/>
    <w:lvl w:ilvl="0" w:tplc="67104B58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F45F1F"/>
    <w:multiLevelType w:val="hybridMultilevel"/>
    <w:tmpl w:val="CB541292"/>
    <w:lvl w:ilvl="0" w:tplc="EE12E7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6"/>
  </w:num>
  <w:num w:numId="4">
    <w:abstractNumId w:val="28"/>
  </w:num>
  <w:num w:numId="5">
    <w:abstractNumId w:val="37"/>
  </w:num>
  <w:num w:numId="6">
    <w:abstractNumId w:val="26"/>
  </w:num>
  <w:num w:numId="7">
    <w:abstractNumId w:val="0"/>
  </w:num>
  <w:num w:numId="8">
    <w:abstractNumId w:val="19"/>
  </w:num>
  <w:num w:numId="9">
    <w:abstractNumId w:val="36"/>
  </w:num>
  <w:num w:numId="10">
    <w:abstractNumId w:val="25"/>
  </w:num>
  <w:num w:numId="11">
    <w:abstractNumId w:val="12"/>
  </w:num>
  <w:num w:numId="12">
    <w:abstractNumId w:val="32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1"/>
  </w:num>
  <w:num w:numId="20">
    <w:abstractNumId w:val="5"/>
  </w:num>
  <w:num w:numId="21">
    <w:abstractNumId w:val="24"/>
  </w:num>
  <w:num w:numId="22">
    <w:abstractNumId w:val="38"/>
  </w:num>
  <w:num w:numId="23">
    <w:abstractNumId w:val="31"/>
  </w:num>
  <w:num w:numId="24">
    <w:abstractNumId w:val="23"/>
  </w:num>
  <w:num w:numId="25">
    <w:abstractNumId w:val="30"/>
  </w:num>
  <w:num w:numId="26">
    <w:abstractNumId w:val="29"/>
  </w:num>
  <w:num w:numId="27">
    <w:abstractNumId w:val="1"/>
  </w:num>
  <w:num w:numId="28">
    <w:abstractNumId w:val="34"/>
  </w:num>
  <w:num w:numId="29">
    <w:abstractNumId w:val="20"/>
  </w:num>
  <w:num w:numId="30">
    <w:abstractNumId w:val="7"/>
  </w:num>
  <w:num w:numId="31">
    <w:abstractNumId w:val="33"/>
  </w:num>
  <w:num w:numId="32">
    <w:abstractNumId w:val="14"/>
  </w:num>
  <w:num w:numId="33">
    <w:abstractNumId w:val="18"/>
  </w:num>
  <w:num w:numId="34">
    <w:abstractNumId w:val="35"/>
  </w:num>
  <w:num w:numId="35">
    <w:abstractNumId w:val="39"/>
  </w:num>
  <w:num w:numId="36">
    <w:abstractNumId w:val="13"/>
  </w:num>
  <w:num w:numId="37">
    <w:abstractNumId w:val="16"/>
  </w:num>
  <w:num w:numId="38">
    <w:abstractNumId w:val="4"/>
  </w:num>
  <w:num w:numId="39">
    <w:abstractNumId w:val="9"/>
  </w:num>
  <w:num w:numId="4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103F"/>
    <w:rsid w:val="000527BF"/>
    <w:rsid w:val="00053E4C"/>
    <w:rsid w:val="00053FED"/>
    <w:rsid w:val="000547FF"/>
    <w:rsid w:val="00057861"/>
    <w:rsid w:val="00063197"/>
    <w:rsid w:val="00064A5A"/>
    <w:rsid w:val="00071CD1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C1C66"/>
    <w:rsid w:val="000C71CE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4F99"/>
    <w:rsid w:val="001820AC"/>
    <w:rsid w:val="00185B3C"/>
    <w:rsid w:val="001914B5"/>
    <w:rsid w:val="00195293"/>
    <w:rsid w:val="001952A2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897"/>
    <w:rsid w:val="002005AF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1FCB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9621B"/>
    <w:rsid w:val="002A045D"/>
    <w:rsid w:val="002A1DDC"/>
    <w:rsid w:val="002A3920"/>
    <w:rsid w:val="002A4269"/>
    <w:rsid w:val="002A5D19"/>
    <w:rsid w:val="002B0494"/>
    <w:rsid w:val="002B2B07"/>
    <w:rsid w:val="002B70AB"/>
    <w:rsid w:val="002B7E95"/>
    <w:rsid w:val="002C2AA2"/>
    <w:rsid w:val="002C3E91"/>
    <w:rsid w:val="002C5D57"/>
    <w:rsid w:val="002C61ED"/>
    <w:rsid w:val="002C695E"/>
    <w:rsid w:val="002C7EC2"/>
    <w:rsid w:val="002D5907"/>
    <w:rsid w:val="002D5A93"/>
    <w:rsid w:val="002D6440"/>
    <w:rsid w:val="002E088E"/>
    <w:rsid w:val="002E1123"/>
    <w:rsid w:val="002E4572"/>
    <w:rsid w:val="002E5E11"/>
    <w:rsid w:val="002E5F84"/>
    <w:rsid w:val="002E7459"/>
    <w:rsid w:val="002E7C79"/>
    <w:rsid w:val="002E7DEC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4399"/>
    <w:rsid w:val="003578E9"/>
    <w:rsid w:val="003603C6"/>
    <w:rsid w:val="00376148"/>
    <w:rsid w:val="00376622"/>
    <w:rsid w:val="00380C55"/>
    <w:rsid w:val="00381879"/>
    <w:rsid w:val="00384B2B"/>
    <w:rsid w:val="003872D9"/>
    <w:rsid w:val="00392CDB"/>
    <w:rsid w:val="00393C04"/>
    <w:rsid w:val="00396E50"/>
    <w:rsid w:val="003A40C3"/>
    <w:rsid w:val="003A5138"/>
    <w:rsid w:val="003A52CD"/>
    <w:rsid w:val="003B1EEA"/>
    <w:rsid w:val="003B23A0"/>
    <w:rsid w:val="003B5454"/>
    <w:rsid w:val="003D5554"/>
    <w:rsid w:val="003D6C2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5D83"/>
    <w:rsid w:val="00407922"/>
    <w:rsid w:val="004107DF"/>
    <w:rsid w:val="004167DA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166A"/>
    <w:rsid w:val="0044274A"/>
    <w:rsid w:val="004439AA"/>
    <w:rsid w:val="00445B79"/>
    <w:rsid w:val="00447893"/>
    <w:rsid w:val="00451143"/>
    <w:rsid w:val="00451D59"/>
    <w:rsid w:val="00453C29"/>
    <w:rsid w:val="00455F5D"/>
    <w:rsid w:val="0045652C"/>
    <w:rsid w:val="00460555"/>
    <w:rsid w:val="004626CB"/>
    <w:rsid w:val="00464131"/>
    <w:rsid w:val="0047592C"/>
    <w:rsid w:val="00475DB8"/>
    <w:rsid w:val="00475EC6"/>
    <w:rsid w:val="0048390D"/>
    <w:rsid w:val="0048642B"/>
    <w:rsid w:val="00490842"/>
    <w:rsid w:val="00492F66"/>
    <w:rsid w:val="004A1E3F"/>
    <w:rsid w:val="004A24A9"/>
    <w:rsid w:val="004B0BD5"/>
    <w:rsid w:val="004B5554"/>
    <w:rsid w:val="004B75BD"/>
    <w:rsid w:val="004C1676"/>
    <w:rsid w:val="004C3EB4"/>
    <w:rsid w:val="004C5735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6AA0"/>
    <w:rsid w:val="00566EDE"/>
    <w:rsid w:val="0056760F"/>
    <w:rsid w:val="005679EF"/>
    <w:rsid w:val="00572EFB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B66C6"/>
    <w:rsid w:val="005D0182"/>
    <w:rsid w:val="005D38F2"/>
    <w:rsid w:val="005D4196"/>
    <w:rsid w:val="005D46E2"/>
    <w:rsid w:val="005D61BC"/>
    <w:rsid w:val="005D6C94"/>
    <w:rsid w:val="005E25B8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0C52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6F2925"/>
    <w:rsid w:val="007003EE"/>
    <w:rsid w:val="00705CCD"/>
    <w:rsid w:val="00707184"/>
    <w:rsid w:val="007108CA"/>
    <w:rsid w:val="0071187D"/>
    <w:rsid w:val="007120D9"/>
    <w:rsid w:val="00713076"/>
    <w:rsid w:val="00717D63"/>
    <w:rsid w:val="00721C53"/>
    <w:rsid w:val="007276B1"/>
    <w:rsid w:val="0073085F"/>
    <w:rsid w:val="00731E1E"/>
    <w:rsid w:val="00732A49"/>
    <w:rsid w:val="007367C7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1D4F"/>
    <w:rsid w:val="007538BE"/>
    <w:rsid w:val="00761F29"/>
    <w:rsid w:val="00762AF2"/>
    <w:rsid w:val="0076535D"/>
    <w:rsid w:val="00770D65"/>
    <w:rsid w:val="00772C0F"/>
    <w:rsid w:val="00775CB3"/>
    <w:rsid w:val="007776AB"/>
    <w:rsid w:val="00780619"/>
    <w:rsid w:val="007813A2"/>
    <w:rsid w:val="007817B6"/>
    <w:rsid w:val="007825EA"/>
    <w:rsid w:val="00783563"/>
    <w:rsid w:val="00786A5B"/>
    <w:rsid w:val="00787F4D"/>
    <w:rsid w:val="00791516"/>
    <w:rsid w:val="00793749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C7980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7D6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0C"/>
    <w:rsid w:val="00854759"/>
    <w:rsid w:val="008548ED"/>
    <w:rsid w:val="0087147A"/>
    <w:rsid w:val="00871B1E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C97"/>
    <w:rsid w:val="008A07FA"/>
    <w:rsid w:val="008A41B2"/>
    <w:rsid w:val="008B2BEF"/>
    <w:rsid w:val="008B3DA6"/>
    <w:rsid w:val="008B68B3"/>
    <w:rsid w:val="008B6BC5"/>
    <w:rsid w:val="008D1F2F"/>
    <w:rsid w:val="008D5C1C"/>
    <w:rsid w:val="008D73EB"/>
    <w:rsid w:val="008E2AAE"/>
    <w:rsid w:val="008E3D6B"/>
    <w:rsid w:val="008E44E1"/>
    <w:rsid w:val="008E457C"/>
    <w:rsid w:val="008E4628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0F45"/>
    <w:rsid w:val="009F15CF"/>
    <w:rsid w:val="009F1EF3"/>
    <w:rsid w:val="009F3335"/>
    <w:rsid w:val="009F3968"/>
    <w:rsid w:val="009F3F47"/>
    <w:rsid w:val="009F58F9"/>
    <w:rsid w:val="009F6FAD"/>
    <w:rsid w:val="00A03895"/>
    <w:rsid w:val="00A052CD"/>
    <w:rsid w:val="00A1504B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2DE2"/>
    <w:rsid w:val="00A83608"/>
    <w:rsid w:val="00A836C0"/>
    <w:rsid w:val="00A8453C"/>
    <w:rsid w:val="00A9214F"/>
    <w:rsid w:val="00A92A99"/>
    <w:rsid w:val="00A946A0"/>
    <w:rsid w:val="00A95371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9A9"/>
    <w:rsid w:val="00B24A1A"/>
    <w:rsid w:val="00B255AD"/>
    <w:rsid w:val="00B270C6"/>
    <w:rsid w:val="00B279D8"/>
    <w:rsid w:val="00B31C23"/>
    <w:rsid w:val="00B31E89"/>
    <w:rsid w:val="00B33355"/>
    <w:rsid w:val="00B33A6C"/>
    <w:rsid w:val="00B34146"/>
    <w:rsid w:val="00B41715"/>
    <w:rsid w:val="00B426A7"/>
    <w:rsid w:val="00B4393A"/>
    <w:rsid w:val="00B50568"/>
    <w:rsid w:val="00B509CD"/>
    <w:rsid w:val="00B5624E"/>
    <w:rsid w:val="00B5684C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4A86"/>
    <w:rsid w:val="00B76221"/>
    <w:rsid w:val="00B7679C"/>
    <w:rsid w:val="00B81487"/>
    <w:rsid w:val="00B87622"/>
    <w:rsid w:val="00B90749"/>
    <w:rsid w:val="00B92C76"/>
    <w:rsid w:val="00B93264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0E75"/>
    <w:rsid w:val="00C026D0"/>
    <w:rsid w:val="00C02F6A"/>
    <w:rsid w:val="00C03A3D"/>
    <w:rsid w:val="00C03C43"/>
    <w:rsid w:val="00C076EC"/>
    <w:rsid w:val="00C13BA2"/>
    <w:rsid w:val="00C145F3"/>
    <w:rsid w:val="00C14BF4"/>
    <w:rsid w:val="00C14F65"/>
    <w:rsid w:val="00C204C4"/>
    <w:rsid w:val="00C22F4A"/>
    <w:rsid w:val="00C232D0"/>
    <w:rsid w:val="00C242F9"/>
    <w:rsid w:val="00C250E5"/>
    <w:rsid w:val="00C26018"/>
    <w:rsid w:val="00C32A04"/>
    <w:rsid w:val="00C37A84"/>
    <w:rsid w:val="00C41B5A"/>
    <w:rsid w:val="00C4637F"/>
    <w:rsid w:val="00C507F1"/>
    <w:rsid w:val="00C51D08"/>
    <w:rsid w:val="00C5310A"/>
    <w:rsid w:val="00C56C73"/>
    <w:rsid w:val="00C6358C"/>
    <w:rsid w:val="00C63CA4"/>
    <w:rsid w:val="00C65E89"/>
    <w:rsid w:val="00C72265"/>
    <w:rsid w:val="00C747E2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397C"/>
    <w:rsid w:val="00D44B87"/>
    <w:rsid w:val="00D464AC"/>
    <w:rsid w:val="00D47EF7"/>
    <w:rsid w:val="00D501D7"/>
    <w:rsid w:val="00D50E6E"/>
    <w:rsid w:val="00D53A19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4220"/>
    <w:rsid w:val="00DC7234"/>
    <w:rsid w:val="00DD24E4"/>
    <w:rsid w:val="00DE1E79"/>
    <w:rsid w:val="00DE1FED"/>
    <w:rsid w:val="00DE2B2F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4CA4"/>
    <w:rsid w:val="00E25D73"/>
    <w:rsid w:val="00E26723"/>
    <w:rsid w:val="00E26B50"/>
    <w:rsid w:val="00E33689"/>
    <w:rsid w:val="00E34639"/>
    <w:rsid w:val="00E375DD"/>
    <w:rsid w:val="00E37895"/>
    <w:rsid w:val="00E501F4"/>
    <w:rsid w:val="00E50A7C"/>
    <w:rsid w:val="00E52EAA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0E18"/>
    <w:rsid w:val="00E7435B"/>
    <w:rsid w:val="00E771D4"/>
    <w:rsid w:val="00E7743A"/>
    <w:rsid w:val="00E77479"/>
    <w:rsid w:val="00E84BC8"/>
    <w:rsid w:val="00E85748"/>
    <w:rsid w:val="00E8621E"/>
    <w:rsid w:val="00E870E2"/>
    <w:rsid w:val="00E926EB"/>
    <w:rsid w:val="00E92C15"/>
    <w:rsid w:val="00E9305B"/>
    <w:rsid w:val="00E94E0C"/>
    <w:rsid w:val="00EA2AC4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068FA"/>
    <w:rsid w:val="00F25A93"/>
    <w:rsid w:val="00F27F2F"/>
    <w:rsid w:val="00F30A4C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2F90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74B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37444415-3241-405C-8089-59A9B67E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index.php?option=com_ldmssearch&amp;view=docView&amp;id=1167887" TargetMode="External"/><Relationship Id="rId18" Type="http://schemas.openxmlformats.org/officeDocument/2006/relationships/hyperlink" Target="http://www.rs.ge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atsne.gov.ge/index.php?option=com_ldmssearch&amp;view=docView&amp;id=1168081" TargetMode="External"/><Relationship Id="rId17" Type="http://schemas.openxmlformats.org/officeDocument/2006/relationships/hyperlink" Target="http://georgia.smetoolkit.org/georgia/k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qartuli.g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0437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startup.g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usinessombudsman.ge/cms/site_images/rogor%20daviwyo%20biznes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84D28-1FA6-407C-969C-0F696E0C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Tamar Rukhadze</cp:lastModifiedBy>
  <cp:revision>290</cp:revision>
  <cp:lastPrinted>2016-11-29T12:18:00Z</cp:lastPrinted>
  <dcterms:created xsi:type="dcterms:W3CDTF">2016-03-22T17:04:00Z</dcterms:created>
  <dcterms:modified xsi:type="dcterms:W3CDTF">2019-01-18T07:26:00Z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